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А-18/2013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11 июня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июня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июня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"Научно-Технический Центр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июня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"Научно-Технический Центр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июня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июня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июня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июня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июня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июня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июня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11 июня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